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8C" w:rsidRPr="0050380A" w:rsidRDefault="00520E8C" w:rsidP="00520E8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0380A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520E8C" w:rsidRPr="0050380A" w:rsidRDefault="00520E8C" w:rsidP="00520E8C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 w:rsidRPr="0050380A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50380A"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520E8C" w:rsidRPr="0050380A" w:rsidRDefault="00520E8C" w:rsidP="00520E8C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0380A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Pr="0050380A">
        <w:rPr>
          <w:rFonts w:ascii="Arial" w:hAnsi="Arial" w:cs="Arial"/>
          <w:b/>
          <w:sz w:val="32"/>
          <w:szCs w:val="24"/>
        </w:rPr>
        <w:t>Сайгинского</w:t>
      </w:r>
      <w:r w:rsidRPr="0050380A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520E8C" w:rsidRPr="0050380A" w:rsidTr="00EC320D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20E8C" w:rsidRPr="0050380A" w:rsidRDefault="00520E8C" w:rsidP="00EC320D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20E8C" w:rsidRPr="0050380A" w:rsidRDefault="00520E8C" w:rsidP="00EC320D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50380A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50380A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Сайга</w:t>
            </w:r>
          </w:p>
        </w:tc>
      </w:tr>
      <w:tr w:rsidR="00520E8C" w:rsidRPr="0050380A" w:rsidTr="00EC320D">
        <w:tc>
          <w:tcPr>
            <w:tcW w:w="4253" w:type="dxa"/>
          </w:tcPr>
          <w:p w:rsidR="00520E8C" w:rsidRPr="0050380A" w:rsidRDefault="00520E8C" w:rsidP="00EC320D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520E8C" w:rsidRPr="0050380A" w:rsidRDefault="00520E8C" w:rsidP="00EC320D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«23» марта </w:t>
            </w:r>
            <w:r w:rsidRPr="0050380A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>1</w:t>
            </w:r>
            <w:r w:rsidRPr="0050380A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520E8C" w:rsidRPr="0050380A" w:rsidRDefault="00520E8C" w:rsidP="00EC320D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520E8C" w:rsidRPr="0050380A" w:rsidRDefault="00520E8C" w:rsidP="00EC320D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50380A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</w:tr>
    </w:tbl>
    <w:p w:rsidR="00520E8C" w:rsidRDefault="00520E8C" w:rsidP="00520E8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0380A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4E4EBE" w:rsidRPr="0050380A" w:rsidRDefault="004E4EBE" w:rsidP="00520E8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20E8C" w:rsidRPr="004E4EBE" w:rsidRDefault="004E4EBE" w:rsidP="00520E8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4E4EBE">
        <w:rPr>
          <w:rFonts w:ascii="Arial" w:hAnsi="Arial" w:cs="Arial"/>
          <w:b/>
          <w:bCs/>
          <w:sz w:val="24"/>
          <w:szCs w:val="24"/>
        </w:rPr>
        <w:t>О внесении изменений в Устав муниципального образования Сайгинское сельское поселение Верхнекетского района Томской области</w:t>
      </w:r>
      <w:bookmarkEnd w:id="0"/>
    </w:p>
    <w:p w:rsidR="004E4EBE" w:rsidRPr="0050380A" w:rsidRDefault="004E4EBE" w:rsidP="00520E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Сайгинское сельское поселение Верхнекетского района в соответствие с законодательством Российской Федерации, 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20E8C" w:rsidRPr="00BE57AC" w:rsidRDefault="00520E8C" w:rsidP="00520E8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E57AC">
        <w:rPr>
          <w:rFonts w:ascii="Arial" w:eastAsia="Calibri" w:hAnsi="Arial" w:cs="Arial"/>
          <w:b/>
          <w:sz w:val="24"/>
          <w:szCs w:val="24"/>
        </w:rPr>
        <w:t>Совет Сайгинского сельского поселения</w:t>
      </w:r>
    </w:p>
    <w:p w:rsidR="00520E8C" w:rsidRPr="00BE57AC" w:rsidRDefault="00520E8C" w:rsidP="00520E8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E57AC">
        <w:rPr>
          <w:rFonts w:ascii="Arial" w:eastAsia="Calibri" w:hAnsi="Arial" w:cs="Arial"/>
          <w:b/>
          <w:sz w:val="24"/>
          <w:szCs w:val="24"/>
        </w:rPr>
        <w:t>решил: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 xml:space="preserve">1. Внести в </w:t>
      </w:r>
      <w:hyperlink r:id="rId4" w:history="1">
        <w:r w:rsidRPr="00BE57AC">
          <w:rPr>
            <w:rFonts w:ascii="Arial" w:hAnsi="Arial" w:cs="Arial"/>
            <w:sz w:val="24"/>
            <w:szCs w:val="24"/>
          </w:rPr>
          <w:t>Устав</w:t>
        </w:r>
      </w:hyperlink>
      <w:r w:rsidRPr="00BE57AC">
        <w:rPr>
          <w:rFonts w:ascii="Arial" w:eastAsia="Calibri" w:hAnsi="Arial" w:cs="Arial"/>
          <w:sz w:val="24"/>
          <w:szCs w:val="24"/>
        </w:rPr>
        <w:t xml:space="preserve">муниципального образования Сайгинское сельское поселение </w:t>
      </w:r>
      <w:r w:rsidRPr="00BE57AC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BE57AC">
        <w:rPr>
          <w:rFonts w:ascii="Arial" w:eastAsia="Calibri" w:hAnsi="Arial" w:cs="Arial"/>
          <w:sz w:val="24"/>
          <w:szCs w:val="24"/>
        </w:rPr>
        <w:t xml:space="preserve">, утвержденный  решением Совета Сайгинского сельского поселения от 31.03.2015 № 05, следующие </w:t>
      </w:r>
      <w:r w:rsidRPr="00BE57AC">
        <w:rPr>
          <w:rFonts w:ascii="Arial" w:hAnsi="Arial" w:cs="Arial"/>
          <w:sz w:val="24"/>
          <w:szCs w:val="24"/>
        </w:rPr>
        <w:t>изменения: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1) часть 1 статьи 5 изложить в следующей редакции: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«1. Органы местного самоуправления Сайгинского сельского поселения имеют право на: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1) создание музеев поселения;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3) участие в осуществлении деятельности по опеке и попечительству;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7) создание муниципальной пожарной охраны;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8) создание условий для развития туризма;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 181-ФЗ «О социальной защите инвалидов в Российской Федерации»;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lastRenderedPageBreak/>
        <w:t>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15) осуществление мероприятий по защите прав потребителей, предусмотренных Законом Российской Федерации от 7 февраля 1992 года № 2300-1 «О защите прав потребителей»;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2) статью 42 изложить в следующей редакции: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20E8C" w:rsidRPr="00BE57AC" w:rsidRDefault="00520E8C" w:rsidP="00520E8C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57AC">
        <w:rPr>
          <w:rFonts w:ascii="Arial" w:eastAsia="Calibri" w:hAnsi="Arial" w:cs="Arial"/>
          <w:b/>
          <w:sz w:val="24"/>
          <w:szCs w:val="24"/>
        </w:rPr>
        <w:t>«</w:t>
      </w:r>
      <w:r w:rsidRPr="00BE57AC">
        <w:rPr>
          <w:rFonts w:ascii="Arial" w:hAnsi="Arial" w:cs="Arial"/>
          <w:sz w:val="24"/>
          <w:szCs w:val="24"/>
        </w:rPr>
        <w:t>Статья 42. Внесение изменений и дополнений в Устав</w:t>
      </w:r>
    </w:p>
    <w:p w:rsidR="00520E8C" w:rsidRPr="00BE57AC" w:rsidRDefault="00520E8C" w:rsidP="00520E8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1. Предложения о внесении изменений и дополнений в Устав могут вноситься депутатами Совета, Главой поселения, Избирательной комиссией поселения, органами территориального общественного самоуправления, инициативными группами граждан, прокурором Верхнекетского района.</w:t>
      </w:r>
    </w:p>
    <w:p w:rsidR="00520E8C" w:rsidRPr="00BE57AC" w:rsidRDefault="00520E8C" w:rsidP="00520E8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2. Изменения и дополнения в Устав вносятся муниципальным правовым актом, который  оформляется решением Совета поселения, подписанным  Главой поселения. Изложение Устава в новой редакции муниципальным правовым актом о внесении изменений и дополнений в Устав  не допускается. В этом случае принимается новый Устав,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Устава.</w:t>
      </w:r>
    </w:p>
    <w:p w:rsidR="00520E8C" w:rsidRPr="00BE57AC" w:rsidRDefault="00520E8C" w:rsidP="00520E8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3. Проект Устава, проект решения Совета о внесении изменений и дополнений в Устав  не позднее, чем за 30 дней до дня рассмотрения вопроса о принятии Устава, внесении изменений и дополнений в Устав подлежат официальному опубликованию с одновременным опубликованием  установленного Советом порядка учета предложений по проекту указанного Устава, по проекту указанного муниципального правового акта, а также порядка участия граждан в его обсуждении.</w:t>
      </w:r>
    </w:p>
    <w:p w:rsidR="00520E8C" w:rsidRPr="00BE57AC" w:rsidRDefault="00520E8C" w:rsidP="00520E8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Томской области в целях приведения данного Устава в соответствие с этими нормативными правовыми актами.</w:t>
      </w:r>
    </w:p>
    <w:p w:rsidR="00520E8C" w:rsidRPr="00BE57AC" w:rsidRDefault="00520E8C" w:rsidP="00520E8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4. Устав, решение Совета о внесении изменений и дополнений в Устав  принимаются большинством в две трети голосов от установленной численности депутатов Совета.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 xml:space="preserve">5. Устав, решение Совета о внесении изменений и дополнений в Устав подлежат официальному опубликованию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Глава поселения обязан опубликовать зарегистрированные Устав, решение Совета о </w:t>
      </w:r>
      <w:r w:rsidRPr="00BE57AC">
        <w:rPr>
          <w:rFonts w:ascii="Arial" w:hAnsi="Arial" w:cs="Arial"/>
          <w:sz w:val="24"/>
          <w:szCs w:val="24"/>
        </w:rPr>
        <w:lastRenderedPageBreak/>
        <w:t>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Уставе, решении Совета о внесении изменений и дополнений в Устав в государственный реестр уставов муниципальных образований Томской области,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6. Устав, решение Совета о внесении изменений и дополнений в Устав вступают в силу со дня их официального опубликования.».</w:t>
      </w:r>
    </w:p>
    <w:p w:rsidR="00520E8C" w:rsidRPr="00BE57AC" w:rsidRDefault="00520E8C" w:rsidP="00520E8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20E8C" w:rsidRPr="00BE57AC" w:rsidRDefault="00520E8C" w:rsidP="00520E8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E57AC">
        <w:rPr>
          <w:rFonts w:ascii="Arial" w:eastAsia="Calibri" w:hAnsi="Arial" w:cs="Arial"/>
          <w:sz w:val="24"/>
          <w:szCs w:val="24"/>
        </w:rPr>
        <w:t>2. Направить настоящее решение Главе Сайгинского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520E8C" w:rsidRPr="00BE57AC" w:rsidRDefault="00520E8C" w:rsidP="00520E8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E57AC">
        <w:rPr>
          <w:rFonts w:ascii="Arial" w:eastAsia="Calibri" w:hAnsi="Arial" w:cs="Arial"/>
          <w:sz w:val="24"/>
          <w:szCs w:val="24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520E8C" w:rsidRPr="00BE57AC" w:rsidRDefault="00520E8C" w:rsidP="00520E8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eastAsia="Calibri" w:hAnsi="Arial" w:cs="Arial"/>
          <w:sz w:val="24"/>
          <w:szCs w:val="24"/>
        </w:rPr>
        <w:t xml:space="preserve">4. Настоящее  решение вступает в силу после государственной регистрации со дня официального опубликования в информационном вестнике Верхнекетского района «Территория», за исключением </w:t>
      </w:r>
      <w:r w:rsidRPr="00BE57AC">
        <w:rPr>
          <w:rFonts w:ascii="Arial" w:hAnsi="Arial" w:cs="Arial"/>
          <w:sz w:val="24"/>
          <w:szCs w:val="24"/>
        </w:rPr>
        <w:t>п</w:t>
      </w:r>
      <w:r w:rsidRPr="00BE57AC">
        <w:rPr>
          <w:rFonts w:ascii="Arial" w:eastAsia="Calibri" w:hAnsi="Arial" w:cs="Arial"/>
          <w:sz w:val="24"/>
          <w:szCs w:val="24"/>
        </w:rPr>
        <w:t xml:space="preserve">одпункта 2 пункта 1, который вступает в силу с 07 июня 2021 года. </w:t>
      </w:r>
    </w:p>
    <w:p w:rsidR="00520E8C" w:rsidRPr="00BE57AC" w:rsidRDefault="00520E8C" w:rsidP="0052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6"/>
        <w:gridCol w:w="4634"/>
      </w:tblGrid>
      <w:tr w:rsidR="00520E8C" w:rsidRPr="00BE57AC" w:rsidTr="00EC320D">
        <w:trPr>
          <w:trHeight w:val="282"/>
        </w:trPr>
        <w:tc>
          <w:tcPr>
            <w:tcW w:w="4814" w:type="dxa"/>
          </w:tcPr>
          <w:p w:rsidR="00520E8C" w:rsidRPr="00BE57AC" w:rsidRDefault="00520E8C" w:rsidP="00EC320D">
            <w:pPr>
              <w:spacing w:after="0" w:line="240" w:lineRule="auto"/>
              <w:ind w:righ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  <w:hideMark/>
          </w:tcPr>
          <w:p w:rsidR="00520E8C" w:rsidRPr="00BE57AC" w:rsidRDefault="00520E8C" w:rsidP="00EC320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0E8C" w:rsidRPr="00BE57AC" w:rsidRDefault="00520E8C" w:rsidP="00520E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E8C" w:rsidRPr="00BE57AC" w:rsidRDefault="00520E8C" w:rsidP="00520E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Глава Сайгинского</w:t>
      </w:r>
    </w:p>
    <w:p w:rsidR="00520E8C" w:rsidRPr="00BE57AC" w:rsidRDefault="00520E8C" w:rsidP="00520E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7AC">
        <w:rPr>
          <w:rFonts w:ascii="Arial" w:hAnsi="Arial" w:cs="Arial"/>
          <w:sz w:val="24"/>
          <w:szCs w:val="24"/>
        </w:rPr>
        <w:t>сельского поселения</w:t>
      </w:r>
      <w:r w:rsidRPr="00BE57AC">
        <w:rPr>
          <w:rFonts w:ascii="Arial" w:hAnsi="Arial" w:cs="Arial"/>
          <w:sz w:val="24"/>
          <w:szCs w:val="24"/>
        </w:rPr>
        <w:tab/>
      </w:r>
      <w:r w:rsidRPr="00BE57AC">
        <w:rPr>
          <w:rFonts w:ascii="Arial" w:hAnsi="Arial" w:cs="Arial"/>
          <w:sz w:val="24"/>
          <w:szCs w:val="24"/>
        </w:rPr>
        <w:tab/>
      </w:r>
      <w:r w:rsidRPr="00BE57AC">
        <w:rPr>
          <w:rFonts w:ascii="Arial" w:hAnsi="Arial" w:cs="Arial"/>
          <w:sz w:val="24"/>
          <w:szCs w:val="24"/>
        </w:rPr>
        <w:tab/>
      </w:r>
      <w:r w:rsidRPr="00BE57AC">
        <w:rPr>
          <w:rFonts w:ascii="Arial" w:hAnsi="Arial" w:cs="Arial"/>
          <w:sz w:val="24"/>
          <w:szCs w:val="24"/>
        </w:rPr>
        <w:tab/>
      </w:r>
      <w:r w:rsidRPr="00BE57AC">
        <w:rPr>
          <w:rFonts w:ascii="Arial" w:hAnsi="Arial" w:cs="Arial"/>
          <w:sz w:val="24"/>
          <w:szCs w:val="24"/>
        </w:rPr>
        <w:tab/>
        <w:t xml:space="preserve">                           Н.А. Чернышева</w:t>
      </w:r>
    </w:p>
    <w:p w:rsidR="00520E8C" w:rsidRPr="00BE57AC" w:rsidRDefault="00520E8C" w:rsidP="00520E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02F" w:rsidRPr="00CB402F" w:rsidRDefault="00CB402F" w:rsidP="00CB4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402F">
        <w:rPr>
          <w:rFonts w:ascii="Courier New" w:hAnsi="Courier New" w:cs="Courier New"/>
          <w:sz w:val="20"/>
          <w:szCs w:val="20"/>
        </w:rPr>
        <w:t>Зарегистрировано в Управлении Минюста РФ по Томской области</w:t>
      </w:r>
    </w:p>
    <w:p w:rsidR="00CB402F" w:rsidRPr="00CB402F" w:rsidRDefault="00CB402F" w:rsidP="00CB4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402F">
        <w:rPr>
          <w:rFonts w:ascii="Courier New" w:hAnsi="Courier New" w:cs="Courier New"/>
          <w:sz w:val="20"/>
          <w:szCs w:val="20"/>
        </w:rPr>
        <w:t xml:space="preserve"> 02.04.2021 государственный регистрационный № RU 705043062021001</w:t>
      </w:r>
    </w:p>
    <w:p w:rsidR="00520E8C" w:rsidRDefault="00520E8C" w:rsidP="00520E8C">
      <w:pPr>
        <w:jc w:val="center"/>
        <w:rPr>
          <w:rFonts w:ascii="Arial" w:hAnsi="Arial" w:cs="Arial"/>
        </w:rPr>
      </w:pPr>
    </w:p>
    <w:p w:rsidR="00520E8C" w:rsidRDefault="00520E8C" w:rsidP="00520E8C"/>
    <w:p w:rsidR="00520E8C" w:rsidRDefault="00520E8C" w:rsidP="00520E8C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030A9" w:rsidRDefault="009030A9"/>
    <w:sectPr w:rsidR="009030A9" w:rsidSect="00B0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923"/>
    <w:rsid w:val="004E4EBE"/>
    <w:rsid w:val="00520E8C"/>
    <w:rsid w:val="009030A9"/>
    <w:rsid w:val="00B026F7"/>
    <w:rsid w:val="00CB402F"/>
    <w:rsid w:val="00EF5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8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4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0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</dc:creator>
  <cp:keywords/>
  <dc:description/>
  <cp:lastModifiedBy>Вячеслав Васильев</cp:lastModifiedBy>
  <cp:revision>5</cp:revision>
  <dcterms:created xsi:type="dcterms:W3CDTF">2021-03-23T08:53:00Z</dcterms:created>
  <dcterms:modified xsi:type="dcterms:W3CDTF">2021-04-07T05:30:00Z</dcterms:modified>
</cp:coreProperties>
</file>